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E" w:rsidRPr="006E6C0E" w:rsidRDefault="001B2C5E" w:rsidP="001B2C5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57525" cy="1971675"/>
            <wp:effectExtent l="19050" t="0" r="9525" b="0"/>
            <wp:wrapSquare wrapText="bothSides"/>
            <wp:docPr id="3" name="Image 1" descr="carte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e vis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C5E" w:rsidRDefault="001B2C5E" w:rsidP="001B2C5E">
      <w:pPr>
        <w:ind w:left="708"/>
        <w:rPr>
          <w:b/>
          <w:bCs/>
          <w:color w:val="000000"/>
          <w:sz w:val="20"/>
          <w:szCs w:val="20"/>
          <w:shd w:val="clear" w:color="auto" w:fill="F3F3F3"/>
        </w:rPr>
      </w:pPr>
    </w:p>
    <w:p w:rsidR="001B2C5E" w:rsidRDefault="001B2C5E" w:rsidP="001B2C5E">
      <w:pPr>
        <w:ind w:left="1416" w:firstLine="708"/>
        <w:rPr>
          <w:b/>
          <w:bCs/>
          <w:color w:val="000000"/>
          <w:sz w:val="20"/>
          <w:szCs w:val="20"/>
          <w:shd w:val="clear" w:color="auto" w:fill="F3F3F3"/>
        </w:rPr>
      </w:pPr>
      <w:r>
        <w:rPr>
          <w:b/>
          <w:bCs/>
          <w:color w:val="000000"/>
          <w:sz w:val="20"/>
          <w:szCs w:val="20"/>
          <w:shd w:val="clear" w:color="auto" w:fill="F3F3F3"/>
        </w:rPr>
        <w:t>CIF  (Conseiller en Investissements  Financiers)</w:t>
      </w:r>
    </w:p>
    <w:p w:rsidR="001B2C5E" w:rsidRDefault="001B2C5E" w:rsidP="001B2C5E">
      <w:pPr>
        <w:ind w:left="1416" w:firstLine="708"/>
        <w:rPr>
          <w:color w:val="000000"/>
          <w:sz w:val="20"/>
          <w:szCs w:val="20"/>
          <w:shd w:val="clear" w:color="auto" w:fill="F3F3F3"/>
        </w:rPr>
      </w:pPr>
      <w:proofErr w:type="gramStart"/>
      <w:r>
        <w:rPr>
          <w:color w:val="000000"/>
          <w:sz w:val="20"/>
          <w:szCs w:val="20"/>
          <w:shd w:val="clear" w:color="auto" w:fill="F3F3F3"/>
        </w:rPr>
        <w:t>immatriculé</w:t>
      </w:r>
      <w:proofErr w:type="gramEnd"/>
      <w:r>
        <w:rPr>
          <w:color w:val="000000"/>
          <w:sz w:val="20"/>
          <w:szCs w:val="20"/>
          <w:shd w:val="clear" w:color="auto" w:fill="F3F3F3"/>
        </w:rPr>
        <w:t xml:space="preserve"> à l'ORIAS  </w:t>
      </w:r>
      <w:r>
        <w:rPr>
          <w:b/>
          <w:bCs/>
          <w:color w:val="000000"/>
          <w:sz w:val="20"/>
          <w:szCs w:val="20"/>
          <w:shd w:val="clear" w:color="auto" w:fill="F3F3F3"/>
        </w:rPr>
        <w:t>sous le numéro 16003317</w:t>
      </w:r>
      <w:r>
        <w:rPr>
          <w:color w:val="000000"/>
          <w:sz w:val="20"/>
          <w:szCs w:val="20"/>
          <w:shd w:val="clear" w:color="auto" w:fill="F3F3F3"/>
        </w:rPr>
        <w:t xml:space="preserve">  </w:t>
      </w:r>
    </w:p>
    <w:p w:rsidR="001B2C5E" w:rsidRDefault="006F5839" w:rsidP="001B2C5E">
      <w:pPr>
        <w:ind w:firstLine="708"/>
        <w:rPr>
          <w:color w:val="000000"/>
          <w:sz w:val="20"/>
          <w:szCs w:val="20"/>
          <w:shd w:val="clear" w:color="auto" w:fill="F3F3F3"/>
        </w:rPr>
      </w:pPr>
      <w:hyperlink r:id="rId5" w:history="1">
        <w:r w:rsidR="001B2C5E">
          <w:rPr>
            <w:rStyle w:val="Lienhypertexte"/>
            <w:sz w:val="20"/>
            <w:szCs w:val="20"/>
          </w:rPr>
          <w:t>https://www.orias.fr/espace-consommateur</w:t>
        </w:r>
      </w:hyperlink>
    </w:p>
    <w:p w:rsidR="001B2C5E" w:rsidRDefault="001B2C5E" w:rsidP="001B2C5E">
      <w:pPr>
        <w:ind w:firstLine="708"/>
        <w:rPr>
          <w:color w:val="000000"/>
          <w:sz w:val="20"/>
          <w:szCs w:val="20"/>
          <w:shd w:val="clear" w:color="auto" w:fill="F3F3F3"/>
        </w:rPr>
      </w:pPr>
      <w:proofErr w:type="gramStart"/>
      <w:r>
        <w:rPr>
          <w:color w:val="000000"/>
          <w:sz w:val="20"/>
          <w:szCs w:val="20"/>
          <w:shd w:val="clear" w:color="auto" w:fill="F3F3F3"/>
        </w:rPr>
        <w:t>membre</w:t>
      </w:r>
      <w:proofErr w:type="gramEnd"/>
      <w:r>
        <w:rPr>
          <w:color w:val="000000"/>
          <w:sz w:val="20"/>
          <w:szCs w:val="20"/>
          <w:shd w:val="clear" w:color="auto" w:fill="F3F3F3"/>
        </w:rPr>
        <w:t xml:space="preserve"> de la CNCEF chambre agréée  par l'AMF</w:t>
      </w:r>
    </w:p>
    <w:p w:rsidR="00A85829" w:rsidRPr="00740729" w:rsidRDefault="001B2C5E" w:rsidP="00740729">
      <w:pPr>
        <w:pStyle w:val="En-tte"/>
        <w:ind w:hanging="709"/>
        <w:jc w:val="both"/>
        <w:rPr>
          <w:color w:val="000000"/>
          <w:sz w:val="20"/>
          <w:szCs w:val="20"/>
          <w:shd w:val="clear" w:color="auto" w:fill="F3F3F3"/>
          <w:lang w:eastAsia="fr-FR"/>
        </w:rPr>
      </w:pPr>
      <w:r>
        <w:rPr>
          <w:color w:val="000000"/>
          <w:sz w:val="20"/>
          <w:szCs w:val="20"/>
          <w:shd w:val="clear" w:color="auto" w:fill="F3F3F3"/>
          <w:lang w:eastAsia="fr-FR"/>
        </w:rPr>
        <w:tab/>
        <w:t xml:space="preserve">              S</w:t>
      </w:r>
      <w:r w:rsidRPr="00645EDF">
        <w:rPr>
          <w:color w:val="000000"/>
          <w:sz w:val="20"/>
          <w:szCs w:val="20"/>
          <w:shd w:val="clear" w:color="auto" w:fill="F3F3F3"/>
          <w:lang w:eastAsia="fr-FR"/>
        </w:rPr>
        <w:t>IRET  528 188 378 00038</w:t>
      </w:r>
    </w:p>
    <w:p w:rsidR="00B9200F" w:rsidRDefault="00C525B7" w:rsidP="00864695">
      <w:pPr>
        <w:pStyle w:val="Titre1"/>
      </w:pPr>
      <w:r>
        <w:rPr>
          <w:highlight w:val="yellow"/>
        </w:rPr>
        <w:t>20200319</w:t>
      </w:r>
      <w:r w:rsidR="004374FE" w:rsidRPr="00586145">
        <w:rPr>
          <w:highlight w:val="yellow"/>
        </w:rPr>
        <w:t xml:space="preserve"> </w:t>
      </w:r>
      <w:r w:rsidR="004374FE" w:rsidRPr="00586145">
        <w:rPr>
          <w:highlight w:val="yellow"/>
        </w:rPr>
        <w:tab/>
        <w:t xml:space="preserve">   </w:t>
      </w:r>
      <w:proofErr w:type="spellStart"/>
      <w:r w:rsidR="004374FE" w:rsidRPr="00C20C93">
        <w:rPr>
          <w:highlight w:val="yellow"/>
        </w:rPr>
        <w:t>pascaltrichettrading</w:t>
      </w:r>
      <w:proofErr w:type="spellEnd"/>
      <w:r w:rsidR="00BC2079" w:rsidRPr="00C20C93">
        <w:rPr>
          <w:highlight w:val="yellow"/>
        </w:rPr>
        <w:t xml:space="preserve">    </w:t>
      </w:r>
      <w:r>
        <w:rPr>
          <w:highlight w:val="yellow"/>
        </w:rPr>
        <w:t xml:space="preserve">conseil  </w:t>
      </w:r>
      <w:r w:rsidR="0006094F">
        <w:rPr>
          <w:highlight w:val="yellow"/>
        </w:rPr>
        <w:t>n° 310</w:t>
      </w:r>
      <w:r w:rsidR="00966297">
        <w:rPr>
          <w:highlight w:val="yellow"/>
        </w:rPr>
        <w:t xml:space="preserve">  </w:t>
      </w:r>
      <w:r w:rsidR="002C570F" w:rsidRPr="002C570F">
        <w:rPr>
          <w:highlight w:val="yellow"/>
        </w:rPr>
        <w:t>indice SP 500</w:t>
      </w:r>
    </w:p>
    <w:p w:rsidR="00864695" w:rsidRDefault="00864695" w:rsidP="00864695"/>
    <w:p w:rsidR="00C525B7" w:rsidRDefault="00C525B7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Sur conviction et intuition (uniquement *) de rebond,</w:t>
      </w:r>
    </w:p>
    <w:p w:rsidR="00C525B7" w:rsidRDefault="00C525B7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Hypothèse de rebond des indices mondiaux</w:t>
      </w:r>
    </w:p>
    <w:p w:rsidR="00C525B7" w:rsidRDefault="00C525B7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(*)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donc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à ne pas suivre aveuglément</w:t>
      </w:r>
      <w:r w:rsidR="000E490F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 :</w:t>
      </w:r>
    </w:p>
    <w:p w:rsidR="000E490F" w:rsidRDefault="000E49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Faites vous votre idée</w:t>
      </w:r>
    </w:p>
    <w:p w:rsidR="000E490F" w:rsidRDefault="000E49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Et surtout respectez le money management ci-dessous</w:t>
      </w:r>
    </w:p>
    <w:p w:rsidR="000E490F" w:rsidRDefault="002C57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Ne pas suivre forcément de façon parallèle le conseil 310 et 309, car si on a tord sur l’un on a tord sur les deux.</w:t>
      </w:r>
    </w:p>
    <w:p w:rsidR="000E490F" w:rsidRDefault="000E49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</w:p>
    <w:p w:rsidR="002C570F" w:rsidRDefault="002C57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</w:p>
    <w:p w:rsidR="000E490F" w:rsidRDefault="002C57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Achat  x  SP500 à  2340</w:t>
      </w:r>
      <w:r w:rsidR="000E490F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environ</w:t>
      </w:r>
    </w:p>
    <w:p w:rsidR="000E490F" w:rsidRDefault="002C57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STOP 2257</w:t>
      </w:r>
    </w:p>
    <w:p w:rsidR="000E490F" w:rsidRDefault="000E49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Calculez votre taille de position  x = votre r</w:t>
      </w:r>
      <w:r w:rsidR="002C570F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isque en dollars / </w:t>
      </w:r>
      <w:proofErr w:type="gramStart"/>
      <w:r w:rsidR="002C570F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( 2340</w:t>
      </w:r>
      <w:proofErr w:type="gramEnd"/>
      <w:r w:rsidR="002C570F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- 2257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)</w:t>
      </w:r>
    </w:p>
    <w:p w:rsidR="000E490F" w:rsidRDefault="000E49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Cible à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déterminer ,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sera suivie.</w:t>
      </w:r>
    </w:p>
    <w:p w:rsidR="002C570F" w:rsidRDefault="002C57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Attention à votre valeur de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cfd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, le calcul précédent s’entend à un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cfd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à 1 dollar le point</w:t>
      </w:r>
    </w:p>
    <w:p w:rsidR="000E490F" w:rsidRDefault="000E490F" w:rsidP="00C525B7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</w:p>
    <w:p w:rsidR="00864695" w:rsidRDefault="00C525B7" w:rsidP="00C525B7">
      <w:pPr>
        <w:spacing w:after="0" w:line="240" w:lineRule="auto"/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</w:t>
      </w:r>
    </w:p>
    <w:p w:rsidR="00966297" w:rsidRPr="00966297" w:rsidRDefault="00966297" w:rsidP="00966297">
      <w:pPr>
        <w:rPr>
          <w:b/>
          <w:noProof/>
          <w:sz w:val="32"/>
          <w:szCs w:val="32"/>
          <w:u w:val="single"/>
          <w:lang w:eastAsia="fr-FR"/>
        </w:rPr>
      </w:pPr>
      <w:r w:rsidRPr="009471F7">
        <w:rPr>
          <w:b/>
          <w:noProof/>
          <w:sz w:val="32"/>
          <w:szCs w:val="32"/>
          <w:u w:val="single"/>
          <w:lang w:eastAsia="fr-FR"/>
        </w:rPr>
        <w:t>avertissement habituel</w:t>
      </w:r>
    </w:p>
    <w:p w:rsidR="00966297" w:rsidRDefault="00966297" w:rsidP="00966297">
      <w:pPr>
        <w:rPr>
          <w:b/>
          <w:noProof/>
          <w:lang w:eastAsia="fr-FR"/>
        </w:rPr>
      </w:pPr>
      <w:r w:rsidRPr="009471F7">
        <w:rPr>
          <w:b/>
          <w:noProof/>
          <w:lang w:eastAsia="fr-FR"/>
        </w:rPr>
        <w:t>dans le pur respect de la gestion de votre risque global et d'un parfait money management maitrisé, sur une petite partie de son capital et avec u</w:t>
      </w:r>
      <w:r>
        <w:rPr>
          <w:b/>
          <w:noProof/>
          <w:lang w:eastAsia="fr-FR"/>
        </w:rPr>
        <w:t>n risque unitaire</w:t>
      </w:r>
      <w:r w:rsidRPr="009471F7">
        <w:rPr>
          <w:b/>
          <w:noProof/>
          <w:lang w:eastAsia="fr-FR"/>
        </w:rPr>
        <w:t xml:space="preserve"> admissible maitrisé. </w:t>
      </w:r>
    </w:p>
    <w:p w:rsidR="00966297" w:rsidRPr="009471F7" w:rsidRDefault="00966297" w:rsidP="00966297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En particulier, la vente de protection combinée est une vente à seuil de déclenchement qui vend  les  trackers  automatiquement si on s'est trompé et que les cours repassent  en dessous de  22.46</w:t>
      </w:r>
    </w:p>
    <w:p w:rsidR="00966297" w:rsidRDefault="00966297" w:rsidP="00966297">
      <w:pPr>
        <w:rPr>
          <w:noProof/>
          <w:lang w:eastAsia="fr-FR"/>
        </w:rPr>
      </w:pPr>
      <w:r>
        <w:rPr>
          <w:noProof/>
          <w:lang w:eastAsia="fr-FR"/>
        </w:rPr>
        <w:t xml:space="preserve">si vous ne connaisse pas les ordes à plage de declenchement ou si vous ne maitrisez pas votre money management , </w:t>
      </w:r>
    </w:p>
    <w:p w:rsidR="00966297" w:rsidRDefault="00966297" w:rsidP="00966297">
      <w:pPr>
        <w:rPr>
          <w:noProof/>
          <w:lang w:eastAsia="fr-FR"/>
        </w:rPr>
      </w:pPr>
      <w:r>
        <w:rPr>
          <w:noProof/>
          <w:lang w:eastAsia="fr-FR"/>
        </w:rPr>
        <w:t>en particulier que vous ne savez pas gérer votre risque maximal admissible unitaire, demandez moi un coaching.</w:t>
      </w:r>
    </w:p>
    <w:p w:rsidR="00E949E8" w:rsidRDefault="00E949E8">
      <w:r>
        <w:br w:type="page"/>
      </w:r>
    </w:p>
    <w:p w:rsidR="00E949E8" w:rsidRDefault="00E949E8" w:rsidP="00E949E8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20/3/20    8H16</w:t>
      </w:r>
    </w:p>
    <w:p w:rsidR="00E949E8" w:rsidRDefault="00E949E8" w:rsidP="00E949E8">
      <w:pPr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fr-FR"/>
        </w:rPr>
      </w:pPr>
    </w:p>
    <w:p w:rsidR="00E949E8" w:rsidRPr="00E949E8" w:rsidRDefault="00E949E8" w:rsidP="00E949E8">
      <w:pPr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</w:pPr>
      <w:r w:rsidRPr="00E949E8"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  <w:t>Quant à lui le SP500 n'a pas parfaitement dessiné un schéma de plus haut plus haut que récents : on patiente pour pyramider</w:t>
      </w:r>
    </w:p>
    <w:p w:rsidR="00E949E8" w:rsidRPr="00E949E8" w:rsidRDefault="00E949E8" w:rsidP="00E949E8">
      <w:pPr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</w:pPr>
    </w:p>
    <w:p w:rsidR="00E949E8" w:rsidRPr="00E949E8" w:rsidRDefault="00E949E8" w:rsidP="00E949E8">
      <w:pPr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</w:pPr>
      <w:r w:rsidRPr="00E949E8"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  <w:t>Par contre on remonte le stop initial à quasi point d'entrée à 2287</w:t>
      </w:r>
    </w:p>
    <w:p w:rsidR="00E949E8" w:rsidRPr="00E949E8" w:rsidRDefault="00E949E8" w:rsidP="00E949E8">
      <w:pPr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</w:pPr>
    </w:p>
    <w:p w:rsidR="00E949E8" w:rsidRPr="00E949E8" w:rsidRDefault="00E949E8" w:rsidP="00E949E8">
      <w:pPr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</w:pPr>
      <w:r w:rsidRPr="00E949E8">
        <w:rPr>
          <w:rFonts w:ascii="Trebuchet MS" w:eastAsia="Times New Roman" w:hAnsi="Trebuchet MS" w:cs="Times New Roman"/>
          <w:color w:val="000000"/>
          <w:sz w:val="32"/>
          <w:szCs w:val="32"/>
          <w:lang w:eastAsia="fr-FR"/>
        </w:rPr>
        <w:t>Bien à vous</w:t>
      </w:r>
    </w:p>
    <w:p w:rsidR="00864695" w:rsidRPr="00864695" w:rsidRDefault="00864695" w:rsidP="00864695"/>
    <w:sectPr w:rsidR="00864695" w:rsidRPr="00864695" w:rsidSect="0017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4FE"/>
    <w:rsid w:val="000302AE"/>
    <w:rsid w:val="00037746"/>
    <w:rsid w:val="00052906"/>
    <w:rsid w:val="0006094F"/>
    <w:rsid w:val="000A4105"/>
    <w:rsid w:val="000E14C8"/>
    <w:rsid w:val="000E490F"/>
    <w:rsid w:val="000F7AE1"/>
    <w:rsid w:val="00124BCF"/>
    <w:rsid w:val="00156418"/>
    <w:rsid w:val="00160E88"/>
    <w:rsid w:val="00171573"/>
    <w:rsid w:val="00195AD3"/>
    <w:rsid w:val="001969C9"/>
    <w:rsid w:val="001B2C5E"/>
    <w:rsid w:val="001C3D44"/>
    <w:rsid w:val="001C7089"/>
    <w:rsid w:val="001F2561"/>
    <w:rsid w:val="001F5EA9"/>
    <w:rsid w:val="002172B9"/>
    <w:rsid w:val="0023252D"/>
    <w:rsid w:val="00241121"/>
    <w:rsid w:val="00242B4F"/>
    <w:rsid w:val="00254A72"/>
    <w:rsid w:val="002600F9"/>
    <w:rsid w:val="00261AB8"/>
    <w:rsid w:val="00263592"/>
    <w:rsid w:val="00266F4C"/>
    <w:rsid w:val="0027603F"/>
    <w:rsid w:val="00276669"/>
    <w:rsid w:val="00291FE0"/>
    <w:rsid w:val="00292009"/>
    <w:rsid w:val="00292FEE"/>
    <w:rsid w:val="002C570F"/>
    <w:rsid w:val="00302E2F"/>
    <w:rsid w:val="00316D24"/>
    <w:rsid w:val="00367897"/>
    <w:rsid w:val="003A7D0D"/>
    <w:rsid w:val="003C272B"/>
    <w:rsid w:val="003E0278"/>
    <w:rsid w:val="00421A3A"/>
    <w:rsid w:val="00421E6C"/>
    <w:rsid w:val="004374FE"/>
    <w:rsid w:val="00477F99"/>
    <w:rsid w:val="004E1214"/>
    <w:rsid w:val="005041C6"/>
    <w:rsid w:val="00525330"/>
    <w:rsid w:val="00544DFF"/>
    <w:rsid w:val="00551051"/>
    <w:rsid w:val="0057202F"/>
    <w:rsid w:val="00586145"/>
    <w:rsid w:val="005D09D9"/>
    <w:rsid w:val="00637C85"/>
    <w:rsid w:val="006649FB"/>
    <w:rsid w:val="006728A6"/>
    <w:rsid w:val="00692F33"/>
    <w:rsid w:val="006D697A"/>
    <w:rsid w:val="006F5839"/>
    <w:rsid w:val="0070709D"/>
    <w:rsid w:val="00740729"/>
    <w:rsid w:val="00782FF5"/>
    <w:rsid w:val="007D1792"/>
    <w:rsid w:val="00807332"/>
    <w:rsid w:val="00864695"/>
    <w:rsid w:val="00897D66"/>
    <w:rsid w:val="008A418A"/>
    <w:rsid w:val="008E3ADC"/>
    <w:rsid w:val="008F04AF"/>
    <w:rsid w:val="008F1F0B"/>
    <w:rsid w:val="008F2A1D"/>
    <w:rsid w:val="009471F7"/>
    <w:rsid w:val="00966297"/>
    <w:rsid w:val="00987B5F"/>
    <w:rsid w:val="009A2F5B"/>
    <w:rsid w:val="009B2B36"/>
    <w:rsid w:val="009E36A6"/>
    <w:rsid w:val="009E7B77"/>
    <w:rsid w:val="00A37343"/>
    <w:rsid w:val="00A422BB"/>
    <w:rsid w:val="00A77801"/>
    <w:rsid w:val="00A85829"/>
    <w:rsid w:val="00A967C4"/>
    <w:rsid w:val="00AA79B7"/>
    <w:rsid w:val="00AB6428"/>
    <w:rsid w:val="00AE42FE"/>
    <w:rsid w:val="00B72F79"/>
    <w:rsid w:val="00B9200F"/>
    <w:rsid w:val="00BC2079"/>
    <w:rsid w:val="00BC3484"/>
    <w:rsid w:val="00C1061E"/>
    <w:rsid w:val="00C13138"/>
    <w:rsid w:val="00C20C93"/>
    <w:rsid w:val="00C246E7"/>
    <w:rsid w:val="00C525B7"/>
    <w:rsid w:val="00C91ABF"/>
    <w:rsid w:val="00C9533D"/>
    <w:rsid w:val="00CB5C7D"/>
    <w:rsid w:val="00CC29AF"/>
    <w:rsid w:val="00CE457D"/>
    <w:rsid w:val="00CF592B"/>
    <w:rsid w:val="00D11BC1"/>
    <w:rsid w:val="00D21A79"/>
    <w:rsid w:val="00D32CF9"/>
    <w:rsid w:val="00D44B3F"/>
    <w:rsid w:val="00D44EBE"/>
    <w:rsid w:val="00D70BA2"/>
    <w:rsid w:val="00D7604D"/>
    <w:rsid w:val="00DA4A07"/>
    <w:rsid w:val="00DB76DF"/>
    <w:rsid w:val="00DE2ED9"/>
    <w:rsid w:val="00E501FE"/>
    <w:rsid w:val="00E507FB"/>
    <w:rsid w:val="00E57B87"/>
    <w:rsid w:val="00E744E5"/>
    <w:rsid w:val="00E8446C"/>
    <w:rsid w:val="00E865BC"/>
    <w:rsid w:val="00E949E8"/>
    <w:rsid w:val="00EA6A93"/>
    <w:rsid w:val="00F36053"/>
    <w:rsid w:val="00F75D5A"/>
    <w:rsid w:val="00FA259D"/>
    <w:rsid w:val="00FC656D"/>
    <w:rsid w:val="00FE05A1"/>
    <w:rsid w:val="00FE7B6E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36"/>
  </w:style>
  <w:style w:type="paragraph" w:styleId="Titre1">
    <w:name w:val="heading 1"/>
    <w:basedOn w:val="Normal"/>
    <w:next w:val="Normal"/>
    <w:link w:val="Titre1Car"/>
    <w:uiPriority w:val="9"/>
    <w:qFormat/>
    <w:rsid w:val="0043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6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74F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Policepardfaut"/>
    <w:rsid w:val="004374FE"/>
  </w:style>
  <w:style w:type="paragraph" w:styleId="Sansinterligne">
    <w:name w:val="No Spacing"/>
    <w:uiPriority w:val="1"/>
    <w:qFormat/>
    <w:rsid w:val="007D1792"/>
    <w:pPr>
      <w:spacing w:after="0" w:line="240" w:lineRule="auto"/>
    </w:pPr>
  </w:style>
  <w:style w:type="paragraph" w:styleId="En-tte">
    <w:name w:val="header"/>
    <w:basedOn w:val="Normal"/>
    <w:link w:val="En-tteCar"/>
    <w:rsid w:val="001B2C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B2C5E"/>
    <w:rPr>
      <w:rFonts w:ascii="Times New Roman" w:eastAsia="Times New Roman" w:hAnsi="Times New Roman" w:cs="Times New Roman"/>
      <w:sz w:val="24"/>
      <w:szCs w:val="24"/>
    </w:rPr>
  </w:style>
  <w:style w:type="character" w:customStyle="1" w:styleId="sticker">
    <w:name w:val="sticker"/>
    <w:basedOn w:val="Policepardfaut"/>
    <w:rsid w:val="00C9533D"/>
  </w:style>
  <w:style w:type="character" w:customStyle="1" w:styleId="Titre3Car">
    <w:name w:val="Titre 3 Car"/>
    <w:basedOn w:val="Policepardfaut"/>
    <w:link w:val="Titre3"/>
    <w:uiPriority w:val="9"/>
    <w:rsid w:val="00AB6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Policepardfaut"/>
    <w:rsid w:val="0070709D"/>
  </w:style>
  <w:style w:type="character" w:customStyle="1" w:styleId="go">
    <w:name w:val="go"/>
    <w:basedOn w:val="Policepardfaut"/>
    <w:rsid w:val="0070709D"/>
  </w:style>
  <w:style w:type="character" w:customStyle="1" w:styleId="g3">
    <w:name w:val="g3"/>
    <w:basedOn w:val="Policepardfaut"/>
    <w:rsid w:val="0070709D"/>
  </w:style>
  <w:style w:type="character" w:customStyle="1" w:styleId="hb">
    <w:name w:val="hb"/>
    <w:basedOn w:val="Policepardfaut"/>
    <w:rsid w:val="0070709D"/>
  </w:style>
  <w:style w:type="character" w:customStyle="1" w:styleId="g2">
    <w:name w:val="g2"/>
    <w:basedOn w:val="Policepardfaut"/>
    <w:rsid w:val="0070709D"/>
  </w:style>
  <w:style w:type="character" w:customStyle="1" w:styleId="gmaildefault">
    <w:name w:val="gmail_default"/>
    <w:basedOn w:val="Policepardfaut"/>
    <w:rsid w:val="00707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26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0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0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74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6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53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43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25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144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4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658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254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90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41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5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5670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2293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834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922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4385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7904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6067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5409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832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7060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6198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42203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62098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156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87939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85415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35052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92129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3365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83707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2909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94333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69188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56924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30619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0702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08687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235247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ias.fr/espace-consommateu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2</cp:lastModifiedBy>
  <cp:revision>62</cp:revision>
  <dcterms:created xsi:type="dcterms:W3CDTF">2017-08-25T15:01:00Z</dcterms:created>
  <dcterms:modified xsi:type="dcterms:W3CDTF">2020-03-20T07:17:00Z</dcterms:modified>
</cp:coreProperties>
</file>